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A5" w:rsidRDefault="00AC7FA1" w:rsidP="00CC4923">
      <w:pPr>
        <w:widowControl/>
        <w:spacing w:line="440" w:lineRule="exact"/>
        <w:jc w:val="center"/>
        <w:rPr>
          <w:rFonts w:ascii="ˎ̥" w:eastAsia="宋体" w:hAnsi="ˎ̥" w:cs="宋体" w:hint="eastAsia"/>
          <w:b/>
          <w:bCs/>
          <w:kern w:val="0"/>
          <w:sz w:val="28"/>
          <w:szCs w:val="28"/>
        </w:rPr>
      </w:pPr>
      <w:bookmarkStart w:id="0" w:name="OLE_LINK1"/>
      <w:bookmarkStart w:id="1" w:name="OLE_LINK4"/>
      <w:bookmarkStart w:id="2" w:name="OLE_LINK2"/>
      <w:r w:rsidRPr="00AC7FA1">
        <w:rPr>
          <w:rFonts w:ascii="ˎ̥" w:eastAsia="宋体" w:hAnsi="ˎ̥" w:cs="宋体" w:hint="eastAsia"/>
          <w:b/>
          <w:bCs/>
          <w:kern w:val="0"/>
          <w:sz w:val="28"/>
          <w:szCs w:val="28"/>
        </w:rPr>
        <w:t>前江幼儿园空气热水系统设备采购及安装项目</w:t>
      </w:r>
      <w:r w:rsidR="00014810" w:rsidRPr="00CC4923">
        <w:rPr>
          <w:rFonts w:ascii="ˎ̥" w:eastAsia="宋体" w:hAnsi="ˎ̥" w:cs="宋体"/>
          <w:b/>
          <w:bCs/>
          <w:kern w:val="0"/>
          <w:sz w:val="28"/>
          <w:szCs w:val="28"/>
        </w:rPr>
        <w:t>的</w:t>
      </w:r>
    </w:p>
    <w:p w:rsidR="00014810" w:rsidRPr="00CC4923" w:rsidRDefault="00014810" w:rsidP="00CC4923">
      <w:pPr>
        <w:widowControl/>
        <w:spacing w:line="440" w:lineRule="exact"/>
        <w:jc w:val="center"/>
        <w:rPr>
          <w:rFonts w:ascii="ˎ̥" w:eastAsia="宋体" w:hAnsi="ˎ̥" w:cs="宋体" w:hint="eastAsia"/>
          <w:b/>
          <w:bCs/>
          <w:kern w:val="0"/>
          <w:sz w:val="28"/>
          <w:szCs w:val="28"/>
        </w:rPr>
      </w:pPr>
      <w:r w:rsidRPr="00CC4923">
        <w:rPr>
          <w:rFonts w:ascii="ˎ̥" w:eastAsia="宋体" w:hAnsi="ˎ̥" w:cs="宋体"/>
          <w:b/>
          <w:bCs/>
          <w:kern w:val="0"/>
          <w:sz w:val="28"/>
          <w:szCs w:val="28"/>
        </w:rPr>
        <w:t>非政</w:t>
      </w:r>
      <w:r w:rsidRPr="00CC4923">
        <w:rPr>
          <w:rFonts w:ascii="Segoe UI" w:eastAsia="宋体" w:hAnsi="Segoe UI" w:cs="Segoe UI"/>
          <w:b/>
          <w:bCs/>
          <w:color w:val="333333"/>
          <w:kern w:val="36"/>
          <w:sz w:val="28"/>
          <w:szCs w:val="28"/>
        </w:rPr>
        <w:t>府采购</w:t>
      </w:r>
      <w:r w:rsidRPr="00CC4923">
        <w:rPr>
          <w:rFonts w:ascii="Segoe UI" w:eastAsia="宋体" w:hAnsi="Segoe UI" w:cs="Segoe UI" w:hint="eastAsia"/>
          <w:b/>
          <w:bCs/>
          <w:color w:val="333333"/>
          <w:kern w:val="36"/>
          <w:sz w:val="28"/>
          <w:szCs w:val="28"/>
        </w:rPr>
        <w:t>结果</w:t>
      </w:r>
      <w:r w:rsidRPr="00CC4923">
        <w:rPr>
          <w:rFonts w:ascii="Segoe UI" w:eastAsia="宋体" w:hAnsi="Segoe UI" w:cs="Segoe UI"/>
          <w:b/>
          <w:bCs/>
          <w:color w:val="333333"/>
          <w:kern w:val="36"/>
          <w:sz w:val="28"/>
          <w:szCs w:val="28"/>
        </w:rPr>
        <w:t>公告</w:t>
      </w:r>
    </w:p>
    <w:p w:rsidR="00014810" w:rsidRPr="00952ADC" w:rsidRDefault="00014810" w:rsidP="00014810">
      <w:pPr>
        <w:widowControl/>
        <w:shd w:val="clear" w:color="auto" w:fill="FFFFFF"/>
        <w:spacing w:line="240" w:lineRule="auto"/>
        <w:jc w:val="left"/>
        <w:rPr>
          <w:rFonts w:ascii="宋体" w:eastAsia="宋体" w:hAnsi="宋体" w:cs="宋体"/>
          <w:color w:val="333333"/>
          <w:kern w:val="0"/>
          <w:sz w:val="27"/>
        </w:rPr>
      </w:pPr>
    </w:p>
    <w:p w:rsidR="00014810" w:rsidRDefault="00014810" w:rsidP="008D5799">
      <w:pPr>
        <w:widowControl/>
        <w:shd w:val="clear" w:color="auto" w:fill="FFFFFF"/>
        <w:spacing w:line="380" w:lineRule="exact"/>
        <w:jc w:val="left"/>
        <w:rPr>
          <w:rFonts w:ascii="宋体" w:eastAsia="宋体" w:hAnsi="宋体" w:cs="宋体"/>
          <w:bCs/>
          <w:color w:val="333333"/>
          <w:kern w:val="0"/>
          <w:sz w:val="22"/>
        </w:rPr>
      </w:pPr>
      <w:bookmarkStart w:id="3" w:name="OLE_LINK3"/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一、 采购人名称：</w:t>
      </w:r>
      <w:r w:rsidR="00E066B0" w:rsidRPr="00E066B0">
        <w:rPr>
          <w:rFonts w:ascii="宋体" w:eastAsia="宋体" w:hAnsi="宋体" w:cs="宋体" w:hint="eastAsia"/>
          <w:bCs/>
          <w:color w:val="333333"/>
          <w:kern w:val="0"/>
          <w:sz w:val="22"/>
        </w:rPr>
        <w:t>绍兴市上虞城建前江智慧城市建设有限公司</w:t>
      </w:r>
    </w:p>
    <w:p w:rsidR="005321A5" w:rsidRDefault="00014810" w:rsidP="008D5799">
      <w:pPr>
        <w:widowControl/>
        <w:shd w:val="clear" w:color="auto" w:fill="FFFFFF"/>
        <w:spacing w:line="380" w:lineRule="exact"/>
        <w:ind w:left="1980" w:hangingChars="900" w:hanging="1980"/>
        <w:jc w:val="left"/>
        <w:rPr>
          <w:rFonts w:ascii="宋体" w:eastAsia="宋体" w:hAnsi="宋体" w:cs="宋体"/>
          <w:bCs/>
          <w:iCs/>
          <w:color w:val="333333"/>
          <w:kern w:val="0"/>
          <w:sz w:val="22"/>
        </w:rPr>
      </w:pP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二、 采购项目名称：</w:t>
      </w:r>
      <w:r w:rsidR="00AC7FA1" w:rsidRPr="00AC7FA1">
        <w:rPr>
          <w:rFonts w:ascii="宋体" w:eastAsia="宋体" w:hAnsi="宋体" w:cs="宋体" w:hint="eastAsia"/>
          <w:bCs/>
          <w:iCs/>
          <w:color w:val="333333"/>
          <w:kern w:val="0"/>
          <w:sz w:val="22"/>
        </w:rPr>
        <w:t>前江幼儿园空气热水系统设备采购及安装项目</w:t>
      </w:r>
    </w:p>
    <w:p w:rsidR="00014810" w:rsidRPr="00883CD4" w:rsidRDefault="00014810" w:rsidP="008D5799">
      <w:pPr>
        <w:widowControl/>
        <w:shd w:val="clear" w:color="auto" w:fill="FFFFFF"/>
        <w:spacing w:line="380" w:lineRule="exact"/>
        <w:ind w:left="1980" w:hangingChars="900" w:hanging="1980"/>
        <w:jc w:val="left"/>
        <w:rPr>
          <w:rFonts w:ascii="宋体" w:eastAsia="宋体" w:hAnsi="宋体" w:cs="宋体"/>
          <w:color w:val="333333"/>
          <w:kern w:val="0"/>
          <w:sz w:val="22"/>
        </w:rPr>
      </w:pP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三、 采购项目编号：</w:t>
      </w:r>
      <w:r w:rsidR="00946D9A" w:rsidRPr="00946D9A">
        <w:rPr>
          <w:rFonts w:ascii="宋体" w:eastAsia="宋体" w:hAnsi="宋体" w:cs="宋体"/>
          <w:color w:val="333333"/>
          <w:kern w:val="0"/>
          <w:sz w:val="22"/>
        </w:rPr>
        <w:t>XY202</w:t>
      </w:r>
      <w:r w:rsidR="00E066B0">
        <w:rPr>
          <w:rFonts w:ascii="宋体" w:eastAsia="宋体" w:hAnsi="宋体" w:cs="宋体" w:hint="eastAsia"/>
          <w:color w:val="333333"/>
          <w:kern w:val="0"/>
          <w:sz w:val="22"/>
        </w:rPr>
        <w:t>100</w:t>
      </w:r>
      <w:r w:rsidR="00AC7FA1">
        <w:rPr>
          <w:rFonts w:ascii="宋体" w:eastAsia="宋体" w:hAnsi="宋体" w:cs="宋体" w:hint="eastAsia"/>
          <w:color w:val="333333"/>
          <w:kern w:val="0"/>
          <w:sz w:val="22"/>
        </w:rPr>
        <w:t>6</w:t>
      </w: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   </w:t>
      </w:r>
    </w:p>
    <w:p w:rsidR="00014810" w:rsidRPr="00883CD4" w:rsidRDefault="00014810" w:rsidP="008D5799">
      <w:pPr>
        <w:widowControl/>
        <w:shd w:val="clear" w:color="auto" w:fill="FFFFFF"/>
        <w:spacing w:line="380" w:lineRule="exact"/>
        <w:jc w:val="left"/>
        <w:rPr>
          <w:rFonts w:ascii="宋体" w:eastAsia="宋体" w:hAnsi="宋体" w:cs="宋体"/>
          <w:color w:val="333333"/>
          <w:kern w:val="0"/>
          <w:sz w:val="22"/>
        </w:rPr>
      </w:pP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四、 采购方式： 公开招标 </w:t>
      </w:r>
    </w:p>
    <w:p w:rsidR="00014810" w:rsidRPr="00883CD4" w:rsidRDefault="00014810" w:rsidP="008D5799">
      <w:pPr>
        <w:widowControl/>
        <w:shd w:val="clear" w:color="auto" w:fill="FFFFFF"/>
        <w:spacing w:line="380" w:lineRule="exact"/>
        <w:jc w:val="left"/>
        <w:rPr>
          <w:rFonts w:ascii="宋体" w:eastAsia="宋体" w:hAnsi="宋体" w:cs="宋体"/>
          <w:color w:val="333333"/>
          <w:kern w:val="0"/>
          <w:sz w:val="22"/>
        </w:rPr>
      </w:pP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五、 采购公告发布日期： 20</w:t>
      </w:r>
      <w:r>
        <w:rPr>
          <w:rFonts w:ascii="宋体" w:eastAsia="宋体" w:hAnsi="宋体" w:cs="宋体" w:hint="eastAsia"/>
          <w:color w:val="333333"/>
          <w:kern w:val="0"/>
          <w:sz w:val="22"/>
        </w:rPr>
        <w:t>2</w:t>
      </w:r>
      <w:r w:rsidR="00E066B0">
        <w:rPr>
          <w:rFonts w:ascii="宋体" w:eastAsia="宋体" w:hAnsi="宋体" w:cs="宋体" w:hint="eastAsia"/>
          <w:color w:val="333333"/>
          <w:kern w:val="0"/>
          <w:sz w:val="22"/>
        </w:rPr>
        <w:t>1</w:t>
      </w: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-</w:t>
      </w:r>
      <w:r w:rsidR="00E066B0">
        <w:rPr>
          <w:rFonts w:ascii="宋体" w:eastAsia="宋体" w:hAnsi="宋体" w:cs="宋体" w:hint="eastAsia"/>
          <w:color w:val="333333"/>
          <w:kern w:val="0"/>
          <w:sz w:val="22"/>
        </w:rPr>
        <w:t>3</w:t>
      </w: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-</w:t>
      </w:r>
      <w:r w:rsidR="00AC7FA1">
        <w:rPr>
          <w:rFonts w:ascii="宋体" w:eastAsia="宋体" w:hAnsi="宋体" w:cs="宋体" w:hint="eastAsia"/>
          <w:color w:val="333333"/>
          <w:kern w:val="0"/>
          <w:sz w:val="22"/>
        </w:rPr>
        <w:t>23</w:t>
      </w: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       </w:t>
      </w:r>
    </w:p>
    <w:p w:rsidR="00014810" w:rsidRPr="00883CD4" w:rsidRDefault="00014810" w:rsidP="008D5799">
      <w:pPr>
        <w:widowControl/>
        <w:shd w:val="clear" w:color="auto" w:fill="FFFFFF"/>
        <w:spacing w:line="380" w:lineRule="exact"/>
        <w:jc w:val="left"/>
        <w:rPr>
          <w:rFonts w:ascii="宋体" w:eastAsia="宋体" w:hAnsi="宋体" w:cs="宋体"/>
          <w:color w:val="333333"/>
          <w:kern w:val="0"/>
          <w:sz w:val="22"/>
        </w:rPr>
      </w:pP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六、 定标/成交日期： 20</w:t>
      </w:r>
      <w:r>
        <w:rPr>
          <w:rFonts w:ascii="宋体" w:eastAsia="宋体" w:hAnsi="宋体" w:cs="宋体" w:hint="eastAsia"/>
          <w:color w:val="333333"/>
          <w:kern w:val="0"/>
          <w:sz w:val="22"/>
        </w:rPr>
        <w:t>2</w:t>
      </w:r>
      <w:r w:rsidR="00E066B0">
        <w:rPr>
          <w:rFonts w:ascii="宋体" w:eastAsia="宋体" w:hAnsi="宋体" w:cs="宋体" w:hint="eastAsia"/>
          <w:color w:val="333333"/>
          <w:kern w:val="0"/>
          <w:sz w:val="22"/>
        </w:rPr>
        <w:t>1</w:t>
      </w: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-</w:t>
      </w:r>
      <w:r w:rsidR="00AC7FA1">
        <w:rPr>
          <w:rFonts w:ascii="宋体" w:eastAsia="宋体" w:hAnsi="宋体" w:cs="宋体" w:hint="eastAsia"/>
          <w:color w:val="333333"/>
          <w:kern w:val="0"/>
          <w:sz w:val="22"/>
        </w:rPr>
        <w:t>4</w:t>
      </w: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-</w:t>
      </w:r>
      <w:r w:rsidR="00AC7FA1">
        <w:rPr>
          <w:rFonts w:ascii="宋体" w:eastAsia="宋体" w:hAnsi="宋体" w:cs="宋体" w:hint="eastAsia"/>
          <w:color w:val="333333"/>
          <w:kern w:val="0"/>
          <w:sz w:val="22"/>
        </w:rPr>
        <w:t>7</w:t>
      </w:r>
    </w:p>
    <w:p w:rsidR="00014810" w:rsidRPr="00883CD4" w:rsidRDefault="00014810" w:rsidP="008D5799">
      <w:pPr>
        <w:widowControl/>
        <w:shd w:val="clear" w:color="auto" w:fill="FFFFFF"/>
        <w:spacing w:line="380" w:lineRule="exact"/>
        <w:jc w:val="left"/>
        <w:rPr>
          <w:rFonts w:ascii="宋体" w:eastAsia="宋体" w:hAnsi="宋体" w:cs="宋体"/>
          <w:color w:val="333333"/>
          <w:kern w:val="0"/>
          <w:sz w:val="22"/>
        </w:rPr>
      </w:pP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七、 中标</w:t>
      </w:r>
      <w:r w:rsidR="00FD54BA">
        <w:rPr>
          <w:rFonts w:ascii="宋体" w:eastAsia="宋体" w:hAnsi="宋体" w:cs="宋体" w:hint="eastAsia"/>
          <w:color w:val="333333"/>
          <w:kern w:val="0"/>
          <w:sz w:val="22"/>
        </w:rPr>
        <w:t>/成交</w:t>
      </w: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结果：</w:t>
      </w:r>
    </w:p>
    <w:tbl>
      <w:tblPr>
        <w:tblW w:w="4819" w:type="pct"/>
        <w:tblBorders>
          <w:top w:val="single" w:sz="6" w:space="0" w:color="E4E6E7"/>
          <w:left w:val="single" w:sz="6" w:space="0" w:color="E4E6E7"/>
          <w:bottom w:val="single" w:sz="6" w:space="0" w:color="E4E6E7"/>
          <w:right w:val="single" w:sz="6" w:space="0" w:color="E4E6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711"/>
        <w:gridCol w:w="3119"/>
        <w:gridCol w:w="1701"/>
      </w:tblGrid>
      <w:tr w:rsidR="00E066B0" w:rsidRPr="00090290" w:rsidTr="003A0476">
        <w:trPr>
          <w:tblHeader/>
        </w:trPr>
        <w:tc>
          <w:tcPr>
            <w:tcW w:w="3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6B0" w:rsidRPr="00090290" w:rsidRDefault="00E066B0" w:rsidP="00A32B9E">
            <w:pPr>
              <w:widowControl/>
              <w:spacing w:line="240" w:lineRule="auto"/>
              <w:jc w:val="center"/>
              <w:rPr>
                <w:rFonts w:ascii="Segoe UI" w:eastAsia="宋体" w:hAnsi="Segoe UI" w:cs="Segoe UI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6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6B0" w:rsidRPr="00090290" w:rsidRDefault="00E066B0" w:rsidP="00A32B9E">
            <w:pPr>
              <w:widowControl/>
              <w:spacing w:line="240" w:lineRule="auto"/>
              <w:jc w:val="center"/>
              <w:rPr>
                <w:rFonts w:ascii="Segoe UI" w:eastAsia="宋体" w:hAnsi="Segoe UI" w:cs="Segoe UI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b/>
                <w:bCs/>
                <w:color w:val="333333"/>
                <w:kern w:val="0"/>
                <w:szCs w:val="21"/>
              </w:rPr>
              <w:t>项目</w:t>
            </w:r>
            <w:r w:rsidRPr="00090290">
              <w:rPr>
                <w:rFonts w:ascii="Segoe UI" w:eastAsia="宋体" w:hAnsi="Segoe UI" w:cs="Segoe UI"/>
                <w:b/>
                <w:bCs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9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6B0" w:rsidRPr="00090290" w:rsidRDefault="00E066B0" w:rsidP="003C50BA">
            <w:pPr>
              <w:widowControl/>
              <w:spacing w:line="240" w:lineRule="auto"/>
              <w:jc w:val="center"/>
              <w:rPr>
                <w:rFonts w:ascii="Segoe UI" w:eastAsia="宋体" w:hAnsi="Segoe UI" w:cs="Segoe UI"/>
                <w:b/>
                <w:bCs/>
                <w:color w:val="333333"/>
                <w:kern w:val="0"/>
                <w:szCs w:val="21"/>
              </w:rPr>
            </w:pPr>
            <w:r w:rsidRPr="00090290">
              <w:rPr>
                <w:rFonts w:ascii="Segoe UI" w:eastAsia="宋体" w:hAnsi="Segoe UI" w:cs="Segoe UI"/>
                <w:b/>
                <w:bCs/>
                <w:color w:val="333333"/>
                <w:kern w:val="0"/>
                <w:szCs w:val="21"/>
              </w:rPr>
              <w:t>中标供应商</w:t>
            </w:r>
          </w:p>
        </w:tc>
        <w:tc>
          <w:tcPr>
            <w:tcW w:w="10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6B0" w:rsidRPr="00090290" w:rsidRDefault="00E066B0" w:rsidP="00E066B0">
            <w:pPr>
              <w:widowControl/>
              <w:spacing w:line="240" w:lineRule="auto"/>
              <w:jc w:val="center"/>
              <w:rPr>
                <w:rFonts w:ascii="Segoe UI" w:eastAsia="宋体" w:hAnsi="Segoe UI" w:cs="Segoe UI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b/>
                <w:bCs/>
                <w:color w:val="333333"/>
                <w:kern w:val="0"/>
                <w:szCs w:val="21"/>
              </w:rPr>
              <w:t>中标价</w:t>
            </w:r>
          </w:p>
        </w:tc>
      </w:tr>
      <w:tr w:rsidR="00E066B0" w:rsidRPr="00090290" w:rsidTr="003A0476">
        <w:trPr>
          <w:trHeight w:val="1231"/>
        </w:trPr>
        <w:tc>
          <w:tcPr>
            <w:tcW w:w="383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6B0" w:rsidRPr="00090290" w:rsidRDefault="00E066B0" w:rsidP="00A32B9E">
            <w:pPr>
              <w:widowControl/>
              <w:spacing w:line="240" w:lineRule="auto"/>
              <w:jc w:val="center"/>
              <w:rPr>
                <w:rFonts w:ascii="Segoe UI" w:eastAsia="宋体" w:hAnsi="Segoe UI" w:cs="Segoe UI"/>
                <w:color w:val="333333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662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6B0" w:rsidRPr="000E2D00" w:rsidRDefault="00AC7FA1" w:rsidP="000E2D0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7FA1">
              <w:rPr>
                <w:rFonts w:ascii="宋体" w:eastAsia="宋体" w:hAnsi="宋体" w:cs="宋体" w:hint="eastAsia"/>
                <w:bCs/>
                <w:iCs/>
                <w:color w:val="333333"/>
                <w:kern w:val="0"/>
                <w:sz w:val="22"/>
              </w:rPr>
              <w:t>前江幼儿园空气热水系统设备采购及安装项目</w:t>
            </w:r>
          </w:p>
        </w:tc>
        <w:tc>
          <w:tcPr>
            <w:tcW w:w="1912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6B0" w:rsidRPr="00090290" w:rsidRDefault="00FE7D4A" w:rsidP="00A32B9E">
            <w:pPr>
              <w:widowControl/>
              <w:spacing w:line="240" w:lineRule="auto"/>
              <w:jc w:val="center"/>
              <w:rPr>
                <w:rFonts w:ascii="Segoe UI" w:eastAsia="宋体" w:hAnsi="Segoe UI" w:cs="Segoe UI"/>
                <w:color w:val="333333"/>
                <w:kern w:val="0"/>
                <w:szCs w:val="21"/>
              </w:rPr>
            </w:pPr>
            <w:r w:rsidRPr="00FE7D4A">
              <w:rPr>
                <w:rFonts w:ascii="Segoe UI" w:eastAsia="宋体" w:hAnsi="Segoe UI" w:cs="Segoe UI" w:hint="eastAsia"/>
                <w:color w:val="333333"/>
                <w:kern w:val="0"/>
                <w:szCs w:val="21"/>
              </w:rPr>
              <w:t>浙江诗诺新能源科技有限公司</w:t>
            </w:r>
          </w:p>
        </w:tc>
        <w:tc>
          <w:tcPr>
            <w:tcW w:w="1043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6B0" w:rsidRPr="00090290" w:rsidRDefault="00FE7D4A" w:rsidP="00A32B9E">
            <w:pPr>
              <w:widowControl/>
              <w:spacing w:line="240" w:lineRule="auto"/>
              <w:jc w:val="center"/>
              <w:rPr>
                <w:rFonts w:ascii="Segoe UI" w:eastAsia="宋体" w:hAnsi="Segoe UI" w:cs="Segoe UI"/>
                <w:color w:val="333333"/>
                <w:kern w:val="0"/>
                <w:szCs w:val="21"/>
              </w:rPr>
            </w:pPr>
            <w:r w:rsidRPr="00FE7D4A">
              <w:rPr>
                <w:rFonts w:ascii="Segoe UI" w:eastAsia="宋体" w:hAnsi="Segoe UI" w:cs="Segoe UI"/>
                <w:color w:val="333333"/>
                <w:kern w:val="0"/>
                <w:szCs w:val="21"/>
              </w:rPr>
              <w:t>314980</w:t>
            </w:r>
            <w:r>
              <w:rPr>
                <w:rFonts w:ascii="Segoe UI" w:eastAsia="宋体" w:hAnsi="Segoe UI" w:cs="Segoe UI"/>
                <w:color w:val="333333"/>
                <w:kern w:val="0"/>
                <w:szCs w:val="21"/>
              </w:rPr>
              <w:t>元</w:t>
            </w:r>
            <w:bookmarkStart w:id="4" w:name="_GoBack"/>
            <w:bookmarkEnd w:id="4"/>
          </w:p>
        </w:tc>
      </w:tr>
    </w:tbl>
    <w:p w:rsidR="00014810" w:rsidRPr="00883CD4" w:rsidRDefault="00014810" w:rsidP="008D5799">
      <w:pPr>
        <w:widowControl/>
        <w:shd w:val="clear" w:color="auto" w:fill="FFFFFF"/>
        <w:spacing w:line="380" w:lineRule="exact"/>
        <w:jc w:val="left"/>
        <w:rPr>
          <w:rFonts w:ascii="宋体" w:eastAsia="宋体" w:hAnsi="宋体" w:cs="宋体"/>
          <w:color w:val="333333"/>
          <w:kern w:val="0"/>
          <w:sz w:val="22"/>
        </w:rPr>
      </w:pP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八、 其它事项：</w:t>
      </w:r>
    </w:p>
    <w:p w:rsidR="008218BD" w:rsidRDefault="00014810" w:rsidP="008D5799">
      <w:pPr>
        <w:widowControl/>
        <w:shd w:val="clear" w:color="auto" w:fill="FFFFFF"/>
        <w:spacing w:line="380" w:lineRule="exact"/>
        <w:jc w:val="left"/>
        <w:rPr>
          <w:rFonts w:ascii="宋体" w:eastAsia="宋体" w:hAnsi="宋体" w:cs="宋体"/>
          <w:color w:val="333333"/>
          <w:kern w:val="0"/>
          <w:sz w:val="22"/>
        </w:rPr>
      </w:pP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1、</w:t>
      </w:r>
      <w:r w:rsidR="008218BD" w:rsidRPr="008218BD">
        <w:rPr>
          <w:rFonts w:ascii="宋体" w:eastAsia="宋体" w:hAnsi="宋体" w:cs="宋体" w:hint="eastAsia"/>
          <w:color w:val="333333"/>
          <w:kern w:val="0"/>
          <w:sz w:val="22"/>
        </w:rPr>
        <w:t>各参加采购活动的供应商认为该中标/成交结果和采购过程等使自己的权益受到损害的，可以自本公告期限届满之日（自本公告发布之日起至第2个工作日止）起7个工作日内，以书面形式向采购人提出质疑。</w:t>
      </w:r>
    </w:p>
    <w:p w:rsidR="00014810" w:rsidRPr="00883CD4" w:rsidRDefault="00014810" w:rsidP="008D5799">
      <w:pPr>
        <w:widowControl/>
        <w:shd w:val="clear" w:color="auto" w:fill="FFFFFF"/>
        <w:spacing w:line="380" w:lineRule="exact"/>
        <w:jc w:val="left"/>
        <w:rPr>
          <w:rFonts w:ascii="宋体" w:eastAsia="宋体" w:hAnsi="宋体" w:cs="宋体"/>
          <w:color w:val="333333"/>
          <w:kern w:val="0"/>
          <w:sz w:val="22"/>
        </w:rPr>
      </w:pP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九、 联系方式</w:t>
      </w:r>
    </w:p>
    <w:p w:rsidR="00014810" w:rsidRPr="00883CD4" w:rsidRDefault="00014810" w:rsidP="008D5799">
      <w:pPr>
        <w:widowControl/>
        <w:shd w:val="clear" w:color="auto" w:fill="FFFFFF"/>
        <w:spacing w:line="380" w:lineRule="exact"/>
        <w:jc w:val="left"/>
        <w:rPr>
          <w:rFonts w:ascii="宋体" w:eastAsia="宋体" w:hAnsi="宋体" w:cs="宋体"/>
          <w:color w:val="333333"/>
          <w:kern w:val="0"/>
          <w:sz w:val="22"/>
        </w:rPr>
      </w:pP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1、采购代理机构名称：浙江兴业建设项目管理有限公司 </w:t>
      </w:r>
    </w:p>
    <w:p w:rsidR="00FD54BA" w:rsidRDefault="00014810" w:rsidP="008D5799">
      <w:pPr>
        <w:widowControl/>
        <w:shd w:val="clear" w:color="auto" w:fill="FFFFFF"/>
        <w:spacing w:line="380" w:lineRule="exact"/>
        <w:ind w:firstLineChars="200" w:firstLine="440"/>
        <w:jc w:val="left"/>
        <w:rPr>
          <w:rFonts w:ascii="宋体" w:eastAsia="宋体" w:hAnsi="宋体" w:cs="宋体"/>
          <w:color w:val="333333"/>
          <w:kern w:val="0"/>
          <w:sz w:val="22"/>
        </w:rPr>
      </w:pP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联系人：</w:t>
      </w:r>
      <w:r w:rsidR="00CC4923">
        <w:rPr>
          <w:rFonts w:ascii="宋体" w:hAnsi="宋体" w:cs="宋体" w:hint="eastAsia"/>
          <w:kern w:val="0"/>
          <w:szCs w:val="21"/>
        </w:rPr>
        <w:t>高女士</w:t>
      </w: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                 </w:t>
      </w:r>
    </w:p>
    <w:p w:rsidR="00014810" w:rsidRPr="00FD54BA" w:rsidRDefault="00014810" w:rsidP="008D5799">
      <w:pPr>
        <w:widowControl/>
        <w:shd w:val="clear" w:color="auto" w:fill="FFFFFF"/>
        <w:spacing w:line="380" w:lineRule="exact"/>
        <w:ind w:firstLineChars="200" w:firstLine="440"/>
        <w:jc w:val="left"/>
        <w:rPr>
          <w:rFonts w:ascii="宋体" w:eastAsia="宋体" w:hAnsi="宋体" w:cs="宋体"/>
          <w:color w:val="333333"/>
          <w:kern w:val="0"/>
          <w:sz w:val="22"/>
        </w:rPr>
      </w:pP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联系电话：</w:t>
      </w:r>
      <w:r w:rsidR="00CC4923">
        <w:rPr>
          <w:rFonts w:ascii="宋体" w:hAnsi="宋体" w:cs="宋体" w:hint="eastAsia"/>
          <w:kern w:val="0"/>
          <w:szCs w:val="21"/>
        </w:rPr>
        <w:t>15157563725</w:t>
      </w: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   </w:t>
      </w:r>
    </w:p>
    <w:p w:rsidR="005321A5" w:rsidRDefault="00014810" w:rsidP="008D5799">
      <w:pPr>
        <w:autoSpaceDE w:val="0"/>
        <w:autoSpaceDN w:val="0"/>
        <w:snapToGrid w:val="0"/>
        <w:spacing w:line="380" w:lineRule="exact"/>
        <w:jc w:val="left"/>
        <w:textAlignment w:val="bottom"/>
        <w:rPr>
          <w:rFonts w:ascii="宋体" w:eastAsia="宋体" w:hAnsi="宋体" w:cs="宋体"/>
          <w:bCs/>
          <w:color w:val="333333"/>
          <w:kern w:val="0"/>
          <w:sz w:val="22"/>
        </w:rPr>
      </w:pP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2、采购人名称：</w:t>
      </w:r>
      <w:r w:rsidR="008218BD" w:rsidRPr="008218BD">
        <w:rPr>
          <w:rFonts w:ascii="宋体" w:eastAsia="宋体" w:hAnsi="宋体" w:cs="宋体" w:hint="eastAsia"/>
          <w:bCs/>
          <w:color w:val="333333"/>
          <w:kern w:val="0"/>
          <w:sz w:val="22"/>
        </w:rPr>
        <w:t>绍兴市上虞城建前江智慧城市建设有限公司</w:t>
      </w:r>
    </w:p>
    <w:p w:rsidR="00014810" w:rsidRPr="00883CD4" w:rsidRDefault="00014810" w:rsidP="008D5799">
      <w:pPr>
        <w:widowControl/>
        <w:shd w:val="clear" w:color="auto" w:fill="FFFFFF"/>
        <w:spacing w:line="380" w:lineRule="exact"/>
        <w:ind w:firstLineChars="200" w:firstLine="440"/>
        <w:jc w:val="left"/>
        <w:rPr>
          <w:rFonts w:ascii="宋体" w:eastAsia="宋体" w:hAnsi="宋体" w:cs="宋体"/>
          <w:color w:val="333333"/>
          <w:kern w:val="0"/>
          <w:sz w:val="22"/>
        </w:rPr>
      </w:pP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联系人：</w:t>
      </w:r>
      <w:r w:rsidR="008218BD" w:rsidRPr="008218BD">
        <w:rPr>
          <w:rFonts w:ascii="宋体" w:hAnsi="宋体" w:cs="宋体" w:hint="eastAsia"/>
          <w:kern w:val="0"/>
          <w:szCs w:val="21"/>
        </w:rPr>
        <w:t>王先生</w:t>
      </w: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 </w:t>
      </w:r>
    </w:p>
    <w:p w:rsidR="00014810" w:rsidRDefault="00014810" w:rsidP="008D5799">
      <w:pPr>
        <w:widowControl/>
        <w:shd w:val="clear" w:color="auto" w:fill="FFFFFF"/>
        <w:spacing w:line="380" w:lineRule="exact"/>
        <w:ind w:firstLineChars="200" w:firstLine="440"/>
        <w:jc w:val="left"/>
        <w:rPr>
          <w:rFonts w:ascii="宋体" w:hAnsi="宋体" w:cs="宋体"/>
          <w:kern w:val="0"/>
          <w:szCs w:val="21"/>
        </w:rPr>
      </w:pPr>
      <w:r w:rsidRPr="00883CD4">
        <w:rPr>
          <w:rFonts w:ascii="宋体" w:eastAsia="宋体" w:hAnsi="宋体" w:cs="宋体" w:hint="eastAsia"/>
          <w:color w:val="333333"/>
          <w:kern w:val="0"/>
          <w:sz w:val="22"/>
        </w:rPr>
        <w:t>联系电话：</w:t>
      </w:r>
      <w:bookmarkEnd w:id="0"/>
      <w:r w:rsidR="008218BD" w:rsidRPr="008218BD">
        <w:rPr>
          <w:rFonts w:ascii="宋体" w:hAnsi="宋体" w:cs="宋体"/>
          <w:kern w:val="0"/>
          <w:szCs w:val="21"/>
        </w:rPr>
        <w:t>13567560017</w:t>
      </w:r>
      <w:bookmarkEnd w:id="1"/>
      <w:bookmarkEnd w:id="2"/>
      <w:bookmarkEnd w:id="3"/>
    </w:p>
    <w:sectPr w:rsidR="00014810" w:rsidSect="006465B6">
      <w:type w:val="continuous"/>
      <w:pgSz w:w="11906" w:h="16838" w:code="9"/>
      <w:pgMar w:top="1588" w:right="1797" w:bottom="1588" w:left="1797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29" w:rsidRDefault="00447B29" w:rsidP="00C93D8C">
      <w:pPr>
        <w:spacing w:line="240" w:lineRule="auto"/>
      </w:pPr>
      <w:r>
        <w:separator/>
      </w:r>
    </w:p>
  </w:endnote>
  <w:endnote w:type="continuationSeparator" w:id="0">
    <w:p w:rsidR="00447B29" w:rsidRDefault="00447B29" w:rsidP="00C93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29" w:rsidRDefault="00447B29" w:rsidP="00C93D8C">
      <w:pPr>
        <w:spacing w:line="240" w:lineRule="auto"/>
      </w:pPr>
      <w:r>
        <w:separator/>
      </w:r>
    </w:p>
  </w:footnote>
  <w:footnote w:type="continuationSeparator" w:id="0">
    <w:p w:rsidR="00447B29" w:rsidRDefault="00447B29" w:rsidP="00C93D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D8C"/>
    <w:rsid w:val="00014810"/>
    <w:rsid w:val="0006767E"/>
    <w:rsid w:val="000E2D00"/>
    <w:rsid w:val="0019740C"/>
    <w:rsid w:val="001D7790"/>
    <w:rsid w:val="00256A63"/>
    <w:rsid w:val="003A0476"/>
    <w:rsid w:val="003D36ED"/>
    <w:rsid w:val="003D5006"/>
    <w:rsid w:val="00403E97"/>
    <w:rsid w:val="004208B3"/>
    <w:rsid w:val="00447B29"/>
    <w:rsid w:val="00451A91"/>
    <w:rsid w:val="00472392"/>
    <w:rsid w:val="00483C6E"/>
    <w:rsid w:val="004930AB"/>
    <w:rsid w:val="004B4B6C"/>
    <w:rsid w:val="004D7B28"/>
    <w:rsid w:val="005321A5"/>
    <w:rsid w:val="00584E26"/>
    <w:rsid w:val="006465B6"/>
    <w:rsid w:val="006A555F"/>
    <w:rsid w:val="006C6E4E"/>
    <w:rsid w:val="006C740D"/>
    <w:rsid w:val="006D4E6F"/>
    <w:rsid w:val="00723A19"/>
    <w:rsid w:val="00762638"/>
    <w:rsid w:val="00786DC5"/>
    <w:rsid w:val="00794076"/>
    <w:rsid w:val="007C10EA"/>
    <w:rsid w:val="008218BD"/>
    <w:rsid w:val="00851D68"/>
    <w:rsid w:val="00860045"/>
    <w:rsid w:val="008D5799"/>
    <w:rsid w:val="00946D9A"/>
    <w:rsid w:val="009863DB"/>
    <w:rsid w:val="009F5081"/>
    <w:rsid w:val="00AC7FA1"/>
    <w:rsid w:val="00B26CF8"/>
    <w:rsid w:val="00B4250D"/>
    <w:rsid w:val="00BB79C0"/>
    <w:rsid w:val="00BD1F75"/>
    <w:rsid w:val="00C667F5"/>
    <w:rsid w:val="00C929BC"/>
    <w:rsid w:val="00C93D8C"/>
    <w:rsid w:val="00CC4923"/>
    <w:rsid w:val="00CD6BDA"/>
    <w:rsid w:val="00D13F47"/>
    <w:rsid w:val="00D94182"/>
    <w:rsid w:val="00D94FB7"/>
    <w:rsid w:val="00DA2209"/>
    <w:rsid w:val="00DA3C48"/>
    <w:rsid w:val="00E066B0"/>
    <w:rsid w:val="00E2425B"/>
    <w:rsid w:val="00E36013"/>
    <w:rsid w:val="00E52882"/>
    <w:rsid w:val="00EC6949"/>
    <w:rsid w:val="00F3393D"/>
    <w:rsid w:val="00F7004D"/>
    <w:rsid w:val="00FD54BA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DA"/>
    <w:pPr>
      <w:widowControl w:val="0"/>
    </w:pPr>
  </w:style>
  <w:style w:type="paragraph" w:styleId="1">
    <w:name w:val="heading 1"/>
    <w:basedOn w:val="a"/>
    <w:link w:val="1Char"/>
    <w:uiPriority w:val="9"/>
    <w:qFormat/>
    <w:rsid w:val="00C93D8C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D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D8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D8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93D8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3D8C"/>
    <w:rPr>
      <w:b/>
      <w:bCs/>
    </w:rPr>
  </w:style>
  <w:style w:type="character" w:customStyle="1" w:styleId="bookmark-item">
    <w:name w:val="bookmark-item"/>
    <w:basedOn w:val="a0"/>
    <w:rsid w:val="00C93D8C"/>
  </w:style>
  <w:style w:type="paragraph" w:customStyle="1" w:styleId="p11">
    <w:name w:val="p11"/>
    <w:basedOn w:val="a"/>
    <w:rsid w:val="00C93D8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2">
    <w:name w:val="p12"/>
    <w:basedOn w:val="a"/>
    <w:rsid w:val="00C93D8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3">
    <w:name w:val="p13"/>
    <w:basedOn w:val="a"/>
    <w:rsid w:val="00C93D8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4">
    <w:name w:val="p14"/>
    <w:basedOn w:val="a"/>
    <w:rsid w:val="00C93D8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9">
    <w:name w:val="p9"/>
    <w:basedOn w:val="a"/>
    <w:rsid w:val="00C93D8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93D8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列出段落 Char"/>
    <w:link w:val="a7"/>
    <w:uiPriority w:val="99"/>
    <w:qFormat/>
    <w:rsid w:val="001D7790"/>
  </w:style>
  <w:style w:type="paragraph" w:styleId="a7">
    <w:name w:val="List Paragraph"/>
    <w:basedOn w:val="a"/>
    <w:link w:val="Char1"/>
    <w:uiPriority w:val="99"/>
    <w:qFormat/>
    <w:rsid w:val="001D7790"/>
    <w:pPr>
      <w:spacing w:line="240" w:lineRule="auto"/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28</cp:revision>
  <dcterms:created xsi:type="dcterms:W3CDTF">2018-11-20T06:26:00Z</dcterms:created>
  <dcterms:modified xsi:type="dcterms:W3CDTF">2021-04-07T02:22:00Z</dcterms:modified>
</cp:coreProperties>
</file>