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hint="eastAsia" w:eastAsia="仿宋_GB2312"/>
          <w:color w:val="FF0000"/>
          <w:sz w:val="30"/>
          <w:szCs w:val="30"/>
        </w:rPr>
      </w:pPr>
      <w:r>
        <w:rPr>
          <w:rFonts w:hint="eastAsia" w:eastAsia="仿宋_GB2312"/>
          <w:color w:val="FF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-90805</wp:posOffset>
                </wp:positionV>
                <wp:extent cx="5943600" cy="1180465"/>
                <wp:effectExtent l="0" t="0" r="0" b="2349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0465"/>
                          <a:chOff x="1395" y="1500"/>
                          <a:chExt cx="9360" cy="126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545" y="2688"/>
                            <a:ext cx="918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545" y="2769"/>
                            <a:ext cx="91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1395" y="1500"/>
                            <a:ext cx="9360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小标宋_GBK" w:eastAsia="方正小标宋_GBK"/>
                                  <w:w w:val="85"/>
                                  <w:sz w:val="80"/>
                                </w:rPr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w w:val="85"/>
                                  <w:sz w:val="80"/>
                                  <w:szCs w:val="56"/>
                                </w:rPr>
                                <w:t>绍兴市上虞区供销合作总社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75pt;margin-top:-7.15pt;height:92.95pt;width:468pt;z-index:251659264;mso-width-relative:page;mso-height-relative:page;" coordorigin="1395,1500" coordsize="9360,1269" o:gfxdata="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z4cJi9oAAAALAQAADwAAAAAAAAABACAAAAAiAAAAZHJzL2Rv&#10;d25yZXYueG1sUEsBAhQAFAAAAAgAh07iQA5zifPjAgAAhggAAA4AAAAAAAAAAQAgAAAAKQEAAGRy&#10;cy9lMm9Eb2MueG1sUEsFBgAAAAAGAAYAWQEAAH4GAAAAAA==&#10;">
                <o:lock v:ext="edit" aspectratio="f"/>
                <v:line id="_x0000_s1026" o:spid="_x0000_s1026" o:spt="20" style="position:absolute;left:1545;top:2688;height:0;width:918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_x0000_s1026" o:spid="_x0000_s1026" o:spt="20" style="position:absolute;left:1545;top:2769;height:0;width:918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  <v:rect id="_x0000_s1026" o:spid="_x0000_s1026" o:spt="1" style="position:absolute;left:1395;top:1500;height:1014;width:936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小标宋_GBK" w:eastAsia="方正小标宋_GBK"/>
                            <w:w w:val="85"/>
                            <w:sz w:val="80"/>
                          </w:rPr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w w:val="85"/>
                            <w:sz w:val="80"/>
                            <w:szCs w:val="56"/>
                          </w:rPr>
                          <w:t>绍兴市上虞区供销合作总社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jc w:val="center"/>
        <w:rPr>
          <w:rFonts w:hint="eastAsia" w:ascii="楷体_GB2312" w:eastAsia="楷体_GB2312"/>
          <w:color w:val="FF0000"/>
          <w:spacing w:val="-40"/>
          <w:sz w:val="76"/>
          <w:szCs w:val="7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关于上报2023年度资产工作目标计划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各基层社、直属企业：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为促进资产保值增值考核更加科学合理，进一步加强系统资产管理，谋划2023年度资产工作，实现资产保值增值，请各单位结合自身实际，制定合理的年度资产经营目标和“三个一批”工作谋划，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并附班子会议记录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，于3月10日前上报区社资管部。同时上报可编辑的电子稿。（联系人：杜燕娜：82001981）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附件：年度经营目标、“三个一批”工作计划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ind w:firstLine="42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绍兴市上虞区供销合作总社    </w:t>
      </w:r>
    </w:p>
    <w:p>
      <w:pPr>
        <w:ind w:firstLine="42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2023年3月2日 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2023年度资产经营目标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3690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年度经营目标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（单位：万元）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与2022年度相比增长率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（%）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注：如增长率为负，请在备注中说明。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2023年度“三个一批”工作谋划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tbl>
      <w:tblPr>
        <w:tblStyle w:val="3"/>
        <w:tblW w:w="931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289"/>
        <w:gridCol w:w="1081"/>
        <w:gridCol w:w="1066"/>
        <w:gridCol w:w="1449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“三个一批”计划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开始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投入金额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（处置金额）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“提升一批”</w:t>
            </w:r>
          </w:p>
        </w:tc>
        <w:tc>
          <w:tcPr>
            <w:tcW w:w="328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1.......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2.......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“处置一批”</w:t>
            </w:r>
          </w:p>
        </w:tc>
        <w:tc>
          <w:tcPr>
            <w:tcW w:w="328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1.......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2.......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“新增一批”</w:t>
            </w:r>
          </w:p>
        </w:tc>
        <w:tc>
          <w:tcPr>
            <w:tcW w:w="328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1.......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2.......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填报单位（盖章）：            主要负责人签字：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ZDljOThmYTVkYzg3MmMzZjA3NDYyNWNjNWQ2MzEifQ=="/>
  </w:docVars>
  <w:rsids>
    <w:rsidRoot w:val="63CB0C91"/>
    <w:rsid w:val="03F05280"/>
    <w:rsid w:val="07632E46"/>
    <w:rsid w:val="0B84338B"/>
    <w:rsid w:val="0BA870DC"/>
    <w:rsid w:val="14F809A8"/>
    <w:rsid w:val="1ECC5BB4"/>
    <w:rsid w:val="204A73EB"/>
    <w:rsid w:val="2BAE3DE1"/>
    <w:rsid w:val="2DD96DDD"/>
    <w:rsid w:val="34AC3C50"/>
    <w:rsid w:val="46924E11"/>
    <w:rsid w:val="5A466A93"/>
    <w:rsid w:val="63CB0C91"/>
    <w:rsid w:val="63F84D69"/>
    <w:rsid w:val="64AA2690"/>
    <w:rsid w:val="71C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407</Characters>
  <Lines>0</Lines>
  <Paragraphs>0</Paragraphs>
  <TotalTime>1</TotalTime>
  <ScaleCrop>false</ScaleCrop>
  <LinksUpToDate>false</LinksUpToDate>
  <CharactersWithSpaces>448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2023-02-20T02:34:00Z</dcterms:created>
  <dc:creator>罗珏</dc:creator>
  <cp:lastModifiedBy>Administrator</cp:lastModifiedBy>
  <cp:lastPrinted>2023-02-20T02:47:00Z</cp:lastPrinted>
  <dcterms:modified xsi:type="dcterms:W3CDTF">2023-03-02T06:29:47Z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EB2EA2850AF64E73A274E218866A2D3F</vt:lpwstr>
  </property>
</Properties>
</file>