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黑体"/>
          <w:sz w:val="36"/>
          <w:szCs w:val="36"/>
        </w:rPr>
        <w:t>绍兴市上虞区供销合作社财政专项扶持资金申请表</w:t>
      </w:r>
    </w:p>
    <w:tbl>
      <w:tblPr>
        <w:tblStyle w:val="2"/>
        <w:tblpPr w:leftFromText="180" w:rightFromText="180" w:vertAnchor="text" w:horzAnchor="margin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240"/>
        <w:gridCol w:w="1568"/>
        <w:gridCol w:w="123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申请单位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申请单位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法人代码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单位地址</w:t>
            </w:r>
          </w:p>
        </w:tc>
        <w:tc>
          <w:tcPr>
            <w:tcW w:w="3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供销社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资本比例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法人代表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系</w:t>
            </w:r>
            <w:r>
              <w:rPr>
                <w:sz w:val="24"/>
              </w:rPr>
              <w:t xml:space="preserve"> </w:t>
            </w:r>
            <w:r>
              <w:rPr>
                <w:rFonts w:hint="eastAsia" w:hAnsi="宋体"/>
                <w:sz w:val="24"/>
              </w:rPr>
              <w:t>人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开户银行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账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号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项目名称</w:t>
            </w:r>
          </w:p>
        </w:tc>
        <w:tc>
          <w:tcPr>
            <w:tcW w:w="6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项目主要内容及实施情况</w:t>
            </w:r>
          </w:p>
        </w:tc>
        <w:tc>
          <w:tcPr>
            <w:tcW w:w="6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补助资金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计算依据</w:t>
            </w:r>
          </w:p>
        </w:tc>
        <w:tc>
          <w:tcPr>
            <w:tcW w:w="6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申请补助金额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核定补助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金</w:t>
            </w:r>
            <w:r>
              <w:rPr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</w:rPr>
              <w:t>额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区供销总社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审核意见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(盖章)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年  月  日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区财政局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审核意见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(盖章) </w:t>
            </w:r>
          </w:p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24"/>
              </w:rPr>
              <w:t xml:space="preserve">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15881"/>
    <w:rsid w:val="47D15881"/>
    <w:rsid w:val="5E6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2026-03-09T02:01:00Z</dcterms:created>
  <dc:creator>Administrator</dc:creator>
  <cp:lastModifiedBy>Administrator</cp:lastModifiedBy>
  <dcterms:modified xsi:type="dcterms:W3CDTF">2026-03-09T02:02:09Z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BEE51984B51F46609BBBEFA7A041FFE6</vt:lpwstr>
  </property>
</Properties>
</file>